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C6EE6" w14:textId="77777777" w:rsidR="00180BC3" w:rsidRPr="00724528" w:rsidRDefault="00180BC3" w:rsidP="00A23D67">
      <w:pPr>
        <w:rPr>
          <w:rFonts w:ascii="Arial" w:hAnsi="Arial" w:cs="Arial"/>
          <w:sz w:val="40"/>
          <w:szCs w:val="40"/>
          <w:u w:val="single"/>
        </w:rPr>
      </w:pPr>
      <w:r w:rsidRPr="00DF2BD6">
        <w:rPr>
          <w:rFonts w:ascii="Arial" w:eastAsia="Times New Roman" w:hAnsi="Arial" w:cs="Arial"/>
          <w:b/>
          <w:noProof/>
          <w:color w:val="0000FF"/>
          <w:sz w:val="36"/>
          <w:szCs w:val="36"/>
          <w:lang w:eastAsia="en-GB"/>
        </w:rPr>
        <w:drawing>
          <wp:anchor distT="0" distB="0" distL="114300" distR="114300" simplePos="0" relativeHeight="251661312" behindDoc="0" locked="0" layoutInCell="1" allowOverlap="1" wp14:anchorId="5D7A6319" wp14:editId="3B3895FE">
            <wp:simplePos x="0" y="0"/>
            <wp:positionH relativeFrom="margin">
              <wp:posOffset>-437736</wp:posOffset>
            </wp:positionH>
            <wp:positionV relativeFrom="margin">
              <wp:posOffset>-8255</wp:posOffset>
            </wp:positionV>
            <wp:extent cx="1409065" cy="1438910"/>
            <wp:effectExtent l="0" t="0" r="635"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065" cy="1438910"/>
                    </a:xfrm>
                    <a:prstGeom prst="rect">
                      <a:avLst/>
                    </a:prstGeom>
                    <a:noFill/>
                  </pic:spPr>
                </pic:pic>
              </a:graphicData>
            </a:graphic>
            <wp14:sizeRelH relativeFrom="margin">
              <wp14:pctWidth>0</wp14:pctWidth>
            </wp14:sizeRelH>
            <wp14:sizeRelV relativeFrom="margin">
              <wp14:pctHeight>0</wp14:pctHeight>
            </wp14:sizeRelV>
          </wp:anchor>
        </w:drawing>
      </w:r>
      <w:r w:rsidRPr="00DF2BD6">
        <w:rPr>
          <w:rFonts w:ascii="Arial" w:eastAsia="Times New Roman" w:hAnsi="Arial" w:cs="Arial"/>
          <w:b/>
          <w:color w:val="0000FF"/>
          <w:sz w:val="36"/>
          <w:szCs w:val="36"/>
          <w:lang w:eastAsia="en-GB"/>
        </w:rPr>
        <w:t>Se</w:t>
      </w:r>
      <w:r w:rsidR="00A23D67">
        <w:rPr>
          <w:rFonts w:ascii="Arial" w:eastAsia="Times New Roman" w:hAnsi="Arial" w:cs="Arial"/>
          <w:b/>
          <w:color w:val="0000FF"/>
          <w:sz w:val="36"/>
          <w:szCs w:val="36"/>
          <w:lang w:eastAsia="en-GB"/>
        </w:rPr>
        <w:t xml:space="preserve">lsted Church of England Primary </w:t>
      </w:r>
      <w:r w:rsidRPr="00DF2BD6">
        <w:rPr>
          <w:rFonts w:ascii="Arial" w:eastAsia="Times New Roman" w:hAnsi="Arial" w:cs="Arial"/>
          <w:b/>
          <w:color w:val="0000FF"/>
          <w:sz w:val="36"/>
          <w:szCs w:val="36"/>
          <w:lang w:eastAsia="en-GB"/>
        </w:rPr>
        <w:t>School</w:t>
      </w:r>
    </w:p>
    <w:p w14:paraId="38C72F91"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Stockham Lane, Selsted, Dover, Kent, CT15 7HH</w:t>
      </w:r>
    </w:p>
    <w:p w14:paraId="4C78A87D"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Telephone: 01303 844286</w:t>
      </w:r>
    </w:p>
    <w:p w14:paraId="4BE4A2F1"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Email: </w:t>
      </w:r>
      <w:hyperlink r:id="rId6" w:history="1">
        <w:r w:rsidRPr="00DF2BD6">
          <w:rPr>
            <w:rFonts w:ascii="Arial" w:eastAsia="Times New Roman" w:hAnsi="Arial" w:cs="Arial"/>
            <w:b/>
            <w:color w:val="0000FF"/>
            <w:sz w:val="24"/>
            <w:szCs w:val="24"/>
            <w:u w:val="single"/>
            <w:lang w:eastAsia="en-GB"/>
          </w:rPr>
          <w:t>office@selsted.kent.sch.uk</w:t>
        </w:r>
      </w:hyperlink>
    </w:p>
    <w:p w14:paraId="1D4BE818"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Website: </w:t>
      </w:r>
      <w:hyperlink r:id="rId7" w:history="1">
        <w:r w:rsidRPr="00DF2BD6">
          <w:rPr>
            <w:rFonts w:ascii="Arial" w:eastAsia="Times New Roman" w:hAnsi="Arial" w:cs="Arial"/>
            <w:b/>
            <w:color w:val="0000FF"/>
            <w:sz w:val="24"/>
            <w:szCs w:val="24"/>
            <w:u w:val="single"/>
            <w:lang w:eastAsia="en-GB"/>
          </w:rPr>
          <w:t>www.selstedschool.org</w:t>
        </w:r>
      </w:hyperlink>
    </w:p>
    <w:p w14:paraId="0413B3D1"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p>
    <w:p w14:paraId="02E61D44" w14:textId="77777777"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Headteacher: Mrs A Woodgate      </w:t>
      </w:r>
    </w:p>
    <w:p w14:paraId="50FD5FFE" w14:textId="77777777" w:rsidR="00180BC3" w:rsidRPr="00DF2BD6" w:rsidRDefault="00180BC3" w:rsidP="00180BC3">
      <w:pPr>
        <w:tabs>
          <w:tab w:val="right" w:pos="9639"/>
        </w:tabs>
        <w:spacing w:after="0" w:line="240" w:lineRule="auto"/>
        <w:ind w:right="261"/>
        <w:jc w:val="right"/>
        <w:rPr>
          <w:rFonts w:ascii="Arial" w:eastAsia="Times New Roman" w:hAnsi="Arial" w:cs="Times New Roman"/>
          <w:sz w:val="24"/>
          <w:szCs w:val="24"/>
          <w:lang w:eastAsia="en-GB"/>
        </w:rPr>
      </w:pPr>
    </w:p>
    <w:p w14:paraId="23586626" w14:textId="77777777" w:rsidR="00180BC3" w:rsidRDefault="00180BC3" w:rsidP="00180BC3">
      <w:pPr>
        <w:jc w:val="center"/>
        <w:rPr>
          <w:rFonts w:ascii="Arial" w:hAnsi="Arial" w:cs="Arial"/>
          <w:sz w:val="40"/>
          <w:szCs w:val="40"/>
          <w:u w:val="single"/>
        </w:rPr>
      </w:pPr>
    </w:p>
    <w:p w14:paraId="1153863E" w14:textId="77777777" w:rsidR="00180BC3" w:rsidRDefault="00180BC3" w:rsidP="00180BC3">
      <w:pPr>
        <w:jc w:val="center"/>
        <w:rPr>
          <w:rFonts w:ascii="Arial" w:hAnsi="Arial" w:cs="Arial"/>
          <w:sz w:val="40"/>
          <w:szCs w:val="40"/>
          <w:u w:val="single"/>
        </w:rPr>
      </w:pPr>
    </w:p>
    <w:p w14:paraId="4C51A21C" w14:textId="77777777" w:rsidR="00180BC3" w:rsidRPr="00DF2BD6" w:rsidRDefault="00180BC3" w:rsidP="00180BC3">
      <w:pPr>
        <w:tabs>
          <w:tab w:val="right" w:pos="9356"/>
        </w:tabs>
        <w:spacing w:after="0" w:line="240" w:lineRule="auto"/>
        <w:jc w:val="center"/>
        <w:rPr>
          <w:rFonts w:ascii="Arial" w:eastAsia="Times New Roman" w:hAnsi="Arial" w:cs="Arial"/>
          <w:b/>
          <w:sz w:val="24"/>
          <w:szCs w:val="24"/>
          <w:u w:val="single"/>
          <w:lang w:eastAsia="en-GB"/>
        </w:rPr>
      </w:pPr>
      <w:r w:rsidRPr="00DF2BD6">
        <w:rPr>
          <w:rFonts w:ascii="Arial" w:eastAsia="Times New Roman" w:hAnsi="Arial" w:cs="Arial"/>
          <w:b/>
          <w:sz w:val="24"/>
          <w:szCs w:val="24"/>
          <w:u w:val="single"/>
          <w:lang w:eastAsia="en-GB"/>
        </w:rPr>
        <w:t xml:space="preserve">Policy </w:t>
      </w:r>
      <w:r>
        <w:rPr>
          <w:rFonts w:ascii="Arial" w:eastAsia="Times New Roman" w:hAnsi="Arial" w:cs="Arial"/>
          <w:b/>
          <w:sz w:val="24"/>
          <w:szCs w:val="24"/>
          <w:u w:val="single"/>
          <w:lang w:eastAsia="en-GB"/>
        </w:rPr>
        <w:t>R</w:t>
      </w:r>
      <w:r w:rsidRPr="00DF2BD6">
        <w:rPr>
          <w:rFonts w:ascii="Arial" w:eastAsia="Times New Roman" w:hAnsi="Arial" w:cs="Arial"/>
          <w:b/>
          <w:sz w:val="24"/>
          <w:szCs w:val="24"/>
          <w:u w:val="single"/>
          <w:lang w:eastAsia="en-GB"/>
        </w:rPr>
        <w:t xml:space="preserve">eview </w:t>
      </w:r>
    </w:p>
    <w:p w14:paraId="72C4DEBD" w14:textId="77777777" w:rsidR="00180BC3" w:rsidRPr="00DF2BD6" w:rsidRDefault="00180BC3" w:rsidP="00180BC3">
      <w:pPr>
        <w:tabs>
          <w:tab w:val="right" w:pos="9356"/>
        </w:tabs>
        <w:spacing w:after="0" w:line="240" w:lineRule="auto"/>
        <w:rPr>
          <w:rFonts w:ascii="Arial" w:eastAsia="Times New Roman" w:hAnsi="Arial" w:cs="Arial"/>
          <w:b/>
          <w:color w:val="0000FF"/>
          <w:sz w:val="24"/>
          <w:szCs w:val="24"/>
          <w:lang w:eastAsia="en-GB"/>
        </w:rPr>
      </w:pPr>
    </w:p>
    <w:p w14:paraId="05A1FF4F" w14:textId="77777777" w:rsidR="00180BC3" w:rsidRPr="00DF2BD6" w:rsidRDefault="00180BC3" w:rsidP="00180BC3">
      <w:pPr>
        <w:tabs>
          <w:tab w:val="right" w:pos="9356"/>
        </w:tabs>
        <w:spacing w:after="0" w:line="240" w:lineRule="auto"/>
        <w:rPr>
          <w:rFonts w:ascii="Arial" w:eastAsia="Times New Roman" w:hAnsi="Arial" w:cs="Arial"/>
          <w:b/>
          <w:color w:val="0000FF"/>
          <w:sz w:val="24"/>
          <w:szCs w:val="24"/>
          <w:lang w:eastAsia="en-GB"/>
        </w:rPr>
      </w:pPr>
    </w:p>
    <w:tbl>
      <w:tblPr>
        <w:tblStyle w:val="TableGrid"/>
        <w:tblW w:w="0" w:type="auto"/>
        <w:tblLook w:val="04A0" w:firstRow="1" w:lastRow="0" w:firstColumn="1" w:lastColumn="0" w:noHBand="0" w:noVBand="1"/>
      </w:tblPr>
      <w:tblGrid>
        <w:gridCol w:w="4639"/>
        <w:gridCol w:w="4543"/>
      </w:tblGrid>
      <w:tr w:rsidR="00180BC3" w:rsidRPr="00DF2BD6" w14:paraId="00D41B40" w14:textId="77777777" w:rsidTr="006468E1">
        <w:tc>
          <w:tcPr>
            <w:tcW w:w="4981" w:type="dxa"/>
          </w:tcPr>
          <w:p w14:paraId="32CC3CE9" w14:textId="77777777" w:rsidR="00180BC3" w:rsidRPr="00DF2BD6" w:rsidRDefault="00180BC3" w:rsidP="006468E1">
            <w:pPr>
              <w:tabs>
                <w:tab w:val="right" w:pos="9356"/>
              </w:tabs>
              <w:rPr>
                <w:rFonts w:ascii="Arial" w:eastAsia="Times New Roman" w:hAnsi="Arial" w:cs="Arial"/>
                <w:sz w:val="24"/>
                <w:szCs w:val="24"/>
                <w:lang w:eastAsia="en-GB"/>
              </w:rPr>
            </w:pPr>
            <w:r w:rsidRPr="00DF2BD6">
              <w:rPr>
                <w:rFonts w:ascii="Arial" w:eastAsia="Times New Roman" w:hAnsi="Arial" w:cs="Arial"/>
                <w:b/>
                <w:sz w:val="24"/>
                <w:szCs w:val="24"/>
                <w:lang w:eastAsia="en-GB"/>
              </w:rPr>
              <w:t>Policy:</w:t>
            </w:r>
          </w:p>
        </w:tc>
        <w:tc>
          <w:tcPr>
            <w:tcW w:w="4981" w:type="dxa"/>
          </w:tcPr>
          <w:p w14:paraId="60498DDC" w14:textId="77777777" w:rsidR="00180BC3" w:rsidRPr="00DF2BD6" w:rsidRDefault="00044F9F" w:rsidP="00CF1AB5">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Admissions Policy</w:t>
            </w:r>
          </w:p>
        </w:tc>
      </w:tr>
      <w:tr w:rsidR="00180BC3" w:rsidRPr="00DF2BD6" w14:paraId="53966E4A" w14:textId="77777777" w:rsidTr="006468E1">
        <w:tc>
          <w:tcPr>
            <w:tcW w:w="4981" w:type="dxa"/>
          </w:tcPr>
          <w:p w14:paraId="6426100F" w14:textId="77777777" w:rsidR="00180BC3" w:rsidRPr="00DF2BD6" w:rsidRDefault="00180BC3" w:rsidP="006468E1">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Date reviewed/updated:</w:t>
            </w:r>
          </w:p>
        </w:tc>
        <w:tc>
          <w:tcPr>
            <w:tcW w:w="4981" w:type="dxa"/>
          </w:tcPr>
          <w:p w14:paraId="2342F6EE" w14:textId="77777777" w:rsidR="00180BC3" w:rsidRDefault="003253B5" w:rsidP="006468E1">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September</w:t>
            </w:r>
            <w:r w:rsidR="00106895">
              <w:rPr>
                <w:rFonts w:ascii="Arial" w:eastAsia="Times New Roman" w:hAnsi="Arial" w:cs="Arial"/>
                <w:b/>
                <w:sz w:val="24"/>
                <w:szCs w:val="24"/>
                <w:lang w:eastAsia="en-GB"/>
              </w:rPr>
              <w:t xml:space="preserve"> 2025</w:t>
            </w:r>
          </w:p>
          <w:p w14:paraId="5B07C17B" w14:textId="77777777" w:rsidR="00180BC3" w:rsidRPr="00DF2BD6" w:rsidRDefault="00180BC3" w:rsidP="006468E1">
            <w:pPr>
              <w:tabs>
                <w:tab w:val="right" w:pos="9356"/>
              </w:tabs>
              <w:rPr>
                <w:rFonts w:ascii="Arial" w:eastAsia="Times New Roman" w:hAnsi="Arial" w:cs="Arial"/>
                <w:b/>
                <w:sz w:val="24"/>
                <w:szCs w:val="24"/>
                <w:lang w:eastAsia="en-GB"/>
              </w:rPr>
            </w:pPr>
          </w:p>
        </w:tc>
      </w:tr>
      <w:tr w:rsidR="00180BC3" w:rsidRPr="00DF2BD6" w14:paraId="6C388944" w14:textId="77777777" w:rsidTr="006468E1">
        <w:tc>
          <w:tcPr>
            <w:tcW w:w="4981" w:type="dxa"/>
          </w:tcPr>
          <w:p w14:paraId="4D11E838" w14:textId="77777777" w:rsidR="00180BC3" w:rsidRDefault="00180BC3" w:rsidP="006468E1">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Date of next review:</w:t>
            </w:r>
          </w:p>
          <w:p w14:paraId="4306964B" w14:textId="77777777" w:rsidR="00180BC3" w:rsidRPr="00DF2BD6" w:rsidRDefault="00180BC3" w:rsidP="006468E1">
            <w:pPr>
              <w:tabs>
                <w:tab w:val="right" w:pos="9356"/>
              </w:tabs>
              <w:rPr>
                <w:rFonts w:ascii="Arial" w:eastAsia="Times New Roman" w:hAnsi="Arial" w:cs="Arial"/>
                <w:b/>
                <w:sz w:val="24"/>
                <w:szCs w:val="24"/>
                <w:lang w:eastAsia="en-GB"/>
              </w:rPr>
            </w:pPr>
          </w:p>
        </w:tc>
        <w:tc>
          <w:tcPr>
            <w:tcW w:w="4981" w:type="dxa"/>
          </w:tcPr>
          <w:p w14:paraId="6EC08EF0" w14:textId="77777777" w:rsidR="00180BC3" w:rsidRDefault="003253B5" w:rsidP="006468E1">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September</w:t>
            </w:r>
            <w:r w:rsidR="00106895">
              <w:rPr>
                <w:rFonts w:ascii="Arial" w:eastAsia="Times New Roman" w:hAnsi="Arial" w:cs="Arial"/>
                <w:b/>
                <w:sz w:val="24"/>
                <w:szCs w:val="24"/>
                <w:lang w:eastAsia="en-GB"/>
              </w:rPr>
              <w:t xml:space="preserve"> 2026</w:t>
            </w:r>
          </w:p>
        </w:tc>
      </w:tr>
    </w:tbl>
    <w:p w14:paraId="4FF6EE1D" w14:textId="77777777" w:rsidR="00180BC3" w:rsidRPr="00DF2BD6" w:rsidRDefault="00180BC3" w:rsidP="00180BC3">
      <w:pPr>
        <w:tabs>
          <w:tab w:val="right" w:pos="9356"/>
        </w:tabs>
        <w:spacing w:after="0" w:line="240" w:lineRule="auto"/>
        <w:rPr>
          <w:rFonts w:ascii="Arial" w:eastAsia="Times New Roman" w:hAnsi="Arial" w:cs="Arial"/>
          <w:b/>
          <w:color w:val="0000FF"/>
          <w:sz w:val="24"/>
          <w:szCs w:val="24"/>
          <w:lang w:eastAsia="en-GB"/>
        </w:rPr>
      </w:pPr>
    </w:p>
    <w:tbl>
      <w:tblPr>
        <w:tblStyle w:val="TableGrid"/>
        <w:tblW w:w="0" w:type="auto"/>
        <w:tblLook w:val="04A0" w:firstRow="1" w:lastRow="0" w:firstColumn="1" w:lastColumn="0" w:noHBand="0" w:noVBand="1"/>
      </w:tblPr>
      <w:tblGrid>
        <w:gridCol w:w="4603"/>
        <w:gridCol w:w="4579"/>
      </w:tblGrid>
      <w:tr w:rsidR="00180BC3" w:rsidRPr="00DF2BD6" w14:paraId="08D83AEF" w14:textId="77777777" w:rsidTr="006468E1">
        <w:tc>
          <w:tcPr>
            <w:tcW w:w="4981" w:type="dxa"/>
          </w:tcPr>
          <w:p w14:paraId="4F19A47A" w14:textId="77777777" w:rsidR="00180BC3" w:rsidRPr="00DF2BD6" w:rsidRDefault="00180BC3" w:rsidP="006468E1">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Signed: Chair of Governors</w:t>
            </w:r>
          </w:p>
        </w:tc>
        <w:tc>
          <w:tcPr>
            <w:tcW w:w="4981" w:type="dxa"/>
          </w:tcPr>
          <w:p w14:paraId="25C7C346" w14:textId="77777777" w:rsidR="00180BC3" w:rsidRPr="00DF2BD6" w:rsidRDefault="00106895" w:rsidP="006468E1">
            <w:pPr>
              <w:tabs>
                <w:tab w:val="right" w:pos="9356"/>
              </w:tabs>
              <w:rPr>
                <w:rFonts w:ascii="Arial" w:eastAsia="Times New Roman" w:hAnsi="Arial" w:cs="Arial"/>
                <w:b/>
                <w:color w:val="0000FF"/>
                <w:sz w:val="24"/>
                <w:szCs w:val="24"/>
                <w:lang w:eastAsia="en-GB"/>
              </w:rPr>
            </w:pPr>
            <w:r>
              <w:rPr>
                <w:rFonts w:ascii="Arial" w:eastAsia="Times New Roman" w:hAnsi="Arial" w:cs="Arial"/>
                <w:b/>
                <w:color w:val="0000FF"/>
                <w:sz w:val="24"/>
                <w:szCs w:val="24"/>
                <w:lang w:eastAsia="en-GB"/>
              </w:rPr>
              <w:t>Clare Blakemore</w:t>
            </w:r>
          </w:p>
          <w:p w14:paraId="7B9B1DEE" w14:textId="77777777" w:rsidR="00180BC3" w:rsidRPr="00DF2BD6" w:rsidRDefault="00180BC3" w:rsidP="006468E1">
            <w:pPr>
              <w:tabs>
                <w:tab w:val="right" w:pos="9356"/>
              </w:tabs>
              <w:rPr>
                <w:rFonts w:ascii="Arial" w:eastAsia="Times New Roman" w:hAnsi="Arial" w:cs="Arial"/>
                <w:b/>
                <w:color w:val="0000FF"/>
                <w:sz w:val="24"/>
                <w:szCs w:val="24"/>
                <w:lang w:eastAsia="en-GB"/>
              </w:rPr>
            </w:pPr>
          </w:p>
        </w:tc>
      </w:tr>
      <w:tr w:rsidR="00180BC3" w:rsidRPr="00DF2BD6" w14:paraId="09BFFB51" w14:textId="77777777" w:rsidTr="006468E1">
        <w:tc>
          <w:tcPr>
            <w:tcW w:w="4981" w:type="dxa"/>
          </w:tcPr>
          <w:p w14:paraId="6A59A5E2" w14:textId="77777777" w:rsidR="00180BC3" w:rsidRPr="00DF2BD6" w:rsidRDefault="00180BC3" w:rsidP="006468E1">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Signed: Headteacher</w:t>
            </w:r>
          </w:p>
        </w:tc>
        <w:tc>
          <w:tcPr>
            <w:tcW w:w="4981" w:type="dxa"/>
          </w:tcPr>
          <w:p w14:paraId="0C3DBEC0" w14:textId="77777777" w:rsidR="00180BC3" w:rsidRPr="00DF2BD6" w:rsidRDefault="00180BC3" w:rsidP="006468E1">
            <w:pPr>
              <w:tabs>
                <w:tab w:val="right" w:pos="9356"/>
              </w:tabs>
              <w:rPr>
                <w:rFonts w:ascii="Arial" w:eastAsia="Times New Roman" w:hAnsi="Arial" w:cs="Arial"/>
                <w:b/>
                <w:color w:val="0000FF"/>
                <w:sz w:val="24"/>
                <w:szCs w:val="24"/>
                <w:lang w:eastAsia="en-GB"/>
              </w:rPr>
            </w:pPr>
            <w:r>
              <w:rPr>
                <w:rFonts w:ascii="Arial" w:eastAsia="Times New Roman" w:hAnsi="Arial" w:cs="Arial"/>
                <w:b/>
                <w:color w:val="0000FF"/>
                <w:sz w:val="24"/>
                <w:szCs w:val="24"/>
                <w:lang w:eastAsia="en-GB"/>
              </w:rPr>
              <w:t>Angela Woodgate</w:t>
            </w:r>
          </w:p>
          <w:p w14:paraId="37CB7197" w14:textId="77777777" w:rsidR="00180BC3" w:rsidRDefault="00180BC3" w:rsidP="006468E1">
            <w:pPr>
              <w:tabs>
                <w:tab w:val="right" w:pos="9356"/>
              </w:tabs>
              <w:rPr>
                <w:rFonts w:ascii="Arial" w:eastAsia="Times New Roman" w:hAnsi="Arial" w:cs="Arial"/>
                <w:b/>
                <w:color w:val="0000FF"/>
                <w:sz w:val="24"/>
                <w:szCs w:val="24"/>
                <w:lang w:eastAsia="en-GB"/>
              </w:rPr>
            </w:pPr>
          </w:p>
          <w:p w14:paraId="12D17D48" w14:textId="77777777" w:rsidR="00180BC3" w:rsidRPr="00DF2BD6" w:rsidRDefault="00180BC3" w:rsidP="006468E1">
            <w:pPr>
              <w:tabs>
                <w:tab w:val="right" w:pos="9356"/>
              </w:tabs>
              <w:rPr>
                <w:rFonts w:ascii="Arial" w:eastAsia="Times New Roman" w:hAnsi="Arial" w:cs="Arial"/>
                <w:b/>
                <w:color w:val="0000FF"/>
                <w:sz w:val="24"/>
                <w:szCs w:val="24"/>
                <w:lang w:eastAsia="en-GB"/>
              </w:rPr>
            </w:pPr>
          </w:p>
        </w:tc>
      </w:tr>
    </w:tbl>
    <w:p w14:paraId="251902D5" w14:textId="77777777" w:rsidR="00180BC3" w:rsidRDefault="00180BC3" w:rsidP="00180BC3">
      <w:pPr>
        <w:jc w:val="center"/>
        <w:rPr>
          <w:rFonts w:ascii="Arial" w:hAnsi="Arial" w:cs="Arial"/>
          <w:sz w:val="40"/>
          <w:szCs w:val="40"/>
          <w:u w:val="single"/>
        </w:rPr>
      </w:pPr>
    </w:p>
    <w:p w14:paraId="4B8E65E4" w14:textId="77777777" w:rsidR="008640E7" w:rsidRDefault="008640E7" w:rsidP="000D6F03">
      <w:pPr>
        <w:spacing w:after="0"/>
        <w:rPr>
          <w:b/>
          <w:sz w:val="24"/>
          <w:szCs w:val="24"/>
        </w:rPr>
      </w:pPr>
    </w:p>
    <w:p w14:paraId="30E7C4BB" w14:textId="77777777" w:rsidR="00180BC3" w:rsidRDefault="00180BC3" w:rsidP="000D6F03">
      <w:pPr>
        <w:spacing w:after="0"/>
        <w:rPr>
          <w:b/>
          <w:sz w:val="24"/>
          <w:szCs w:val="24"/>
        </w:rPr>
      </w:pPr>
    </w:p>
    <w:p w14:paraId="4672F8CC" w14:textId="77777777" w:rsidR="00180BC3" w:rsidRDefault="00180BC3" w:rsidP="000D6F03">
      <w:pPr>
        <w:spacing w:after="0"/>
        <w:rPr>
          <w:b/>
          <w:sz w:val="24"/>
          <w:szCs w:val="24"/>
        </w:rPr>
      </w:pPr>
    </w:p>
    <w:p w14:paraId="43BF9329" w14:textId="77777777" w:rsidR="00180BC3" w:rsidRDefault="00180BC3" w:rsidP="000D6F03">
      <w:pPr>
        <w:spacing w:after="0"/>
        <w:rPr>
          <w:b/>
          <w:sz w:val="24"/>
          <w:szCs w:val="24"/>
        </w:rPr>
      </w:pPr>
    </w:p>
    <w:p w14:paraId="277D58B3" w14:textId="77777777" w:rsidR="00180BC3" w:rsidRDefault="00180BC3" w:rsidP="000D6F03">
      <w:pPr>
        <w:spacing w:after="0"/>
        <w:rPr>
          <w:b/>
          <w:sz w:val="24"/>
          <w:szCs w:val="24"/>
        </w:rPr>
      </w:pPr>
    </w:p>
    <w:p w14:paraId="0EC0857A" w14:textId="77777777" w:rsidR="00180BC3" w:rsidRDefault="00180BC3" w:rsidP="000D6F03">
      <w:pPr>
        <w:spacing w:after="0"/>
        <w:rPr>
          <w:b/>
          <w:sz w:val="24"/>
          <w:szCs w:val="24"/>
        </w:rPr>
      </w:pPr>
    </w:p>
    <w:p w14:paraId="0ACD4083" w14:textId="77777777" w:rsidR="00180BC3" w:rsidRDefault="00180BC3" w:rsidP="000D6F03">
      <w:pPr>
        <w:spacing w:after="0"/>
        <w:rPr>
          <w:b/>
          <w:sz w:val="24"/>
          <w:szCs w:val="24"/>
        </w:rPr>
      </w:pPr>
    </w:p>
    <w:p w14:paraId="7F3094FD" w14:textId="77777777" w:rsidR="00180BC3" w:rsidRDefault="00180BC3" w:rsidP="000D6F03">
      <w:pPr>
        <w:spacing w:after="0"/>
        <w:rPr>
          <w:b/>
          <w:sz w:val="24"/>
          <w:szCs w:val="24"/>
        </w:rPr>
      </w:pPr>
    </w:p>
    <w:p w14:paraId="05D09EFB" w14:textId="77777777" w:rsidR="00180BC3" w:rsidRDefault="00180BC3" w:rsidP="000D6F03">
      <w:pPr>
        <w:spacing w:after="0"/>
        <w:rPr>
          <w:b/>
          <w:sz w:val="24"/>
          <w:szCs w:val="24"/>
        </w:rPr>
      </w:pPr>
    </w:p>
    <w:p w14:paraId="2F6FBA68" w14:textId="77777777" w:rsidR="00180BC3" w:rsidRDefault="00180BC3" w:rsidP="000D6F03">
      <w:pPr>
        <w:spacing w:after="0"/>
        <w:rPr>
          <w:b/>
          <w:sz w:val="24"/>
          <w:szCs w:val="24"/>
        </w:rPr>
      </w:pPr>
    </w:p>
    <w:p w14:paraId="6C4EFC99" w14:textId="77777777" w:rsidR="00180BC3" w:rsidRDefault="00180BC3" w:rsidP="000D6F03">
      <w:pPr>
        <w:spacing w:after="0"/>
        <w:rPr>
          <w:b/>
          <w:sz w:val="24"/>
          <w:szCs w:val="24"/>
        </w:rPr>
      </w:pPr>
    </w:p>
    <w:p w14:paraId="2D3D6B1A" w14:textId="77777777" w:rsidR="00180BC3" w:rsidRDefault="00180BC3" w:rsidP="000D6F03">
      <w:pPr>
        <w:spacing w:after="0"/>
        <w:rPr>
          <w:b/>
          <w:sz w:val="24"/>
          <w:szCs w:val="24"/>
        </w:rPr>
      </w:pPr>
    </w:p>
    <w:p w14:paraId="28427F1E" w14:textId="77777777" w:rsidR="00180BC3" w:rsidRDefault="00180BC3" w:rsidP="000D6F03">
      <w:pPr>
        <w:spacing w:after="0"/>
        <w:rPr>
          <w:b/>
          <w:sz w:val="24"/>
          <w:szCs w:val="24"/>
        </w:rPr>
      </w:pPr>
    </w:p>
    <w:p w14:paraId="1A135DFE" w14:textId="77777777" w:rsidR="00180BC3" w:rsidRDefault="00180BC3" w:rsidP="000D6F03">
      <w:pPr>
        <w:spacing w:after="0"/>
        <w:rPr>
          <w:b/>
          <w:sz w:val="24"/>
          <w:szCs w:val="24"/>
        </w:rPr>
      </w:pPr>
    </w:p>
    <w:p w14:paraId="7409A6AC" w14:textId="77777777" w:rsidR="008640E7" w:rsidRDefault="008640E7" w:rsidP="000D6F03">
      <w:pPr>
        <w:spacing w:after="0"/>
        <w:rPr>
          <w:b/>
          <w:sz w:val="24"/>
          <w:szCs w:val="24"/>
        </w:rPr>
      </w:pPr>
      <w:r>
        <w:rPr>
          <w:b/>
          <w:noProof/>
          <w:sz w:val="24"/>
          <w:szCs w:val="24"/>
          <w:lang w:eastAsia="en-GB"/>
        </w:rPr>
        <w:lastRenderedPageBreak/>
        <w:drawing>
          <wp:anchor distT="0" distB="0" distL="114300" distR="114300" simplePos="0" relativeHeight="251659264" behindDoc="1" locked="0" layoutInCell="1" allowOverlap="1" wp14:anchorId="04DEF7EF" wp14:editId="78DA4A50">
            <wp:simplePos x="0" y="0"/>
            <wp:positionH relativeFrom="column">
              <wp:posOffset>1538605</wp:posOffset>
            </wp:positionH>
            <wp:positionV relativeFrom="paragraph">
              <wp:posOffset>116840</wp:posOffset>
            </wp:positionV>
            <wp:extent cx="2514600" cy="2606675"/>
            <wp:effectExtent l="19050" t="0" r="0" b="0"/>
            <wp:wrapTight wrapText="bothSides">
              <wp:wrapPolygon edited="0">
                <wp:start x="-164" y="0"/>
                <wp:lineTo x="-164" y="21468"/>
                <wp:lineTo x="21600" y="21468"/>
                <wp:lineTo x="21600" y="0"/>
                <wp:lineTo x="-164"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5124" name="Picture 3"/>
                    <pic:cNvPicPr>
                      <a:picLocks noChangeAspect="1" noChangeArrowheads="1"/>
                    </pic:cNvPicPr>
                  </pic:nvPicPr>
                  <pic:blipFill>
                    <a:blip r:embed="rId5"/>
                    <a:srcRect/>
                    <a:stretch>
                      <a:fillRect/>
                    </a:stretch>
                  </pic:blipFill>
                  <pic:spPr bwMode="auto">
                    <a:xfrm>
                      <a:off x="0" y="0"/>
                      <a:ext cx="2514600" cy="2606675"/>
                    </a:xfrm>
                    <a:prstGeom prst="rect">
                      <a:avLst/>
                    </a:prstGeom>
                    <a:solidFill>
                      <a:schemeClr val="bg2"/>
                    </a:solidFill>
                    <a:ln w="9525">
                      <a:noFill/>
                      <a:miter lim="800000"/>
                      <a:headEnd/>
                      <a:tailEnd/>
                    </a:ln>
                  </pic:spPr>
                </pic:pic>
              </a:graphicData>
            </a:graphic>
          </wp:anchor>
        </w:drawing>
      </w:r>
    </w:p>
    <w:p w14:paraId="314C06AD" w14:textId="77777777" w:rsidR="00180BC3" w:rsidRDefault="00180BC3" w:rsidP="000D6F03">
      <w:pPr>
        <w:spacing w:after="0"/>
        <w:rPr>
          <w:b/>
          <w:sz w:val="24"/>
          <w:szCs w:val="24"/>
        </w:rPr>
      </w:pPr>
    </w:p>
    <w:p w14:paraId="4CA8EDCB" w14:textId="77777777" w:rsidR="00180BC3" w:rsidRDefault="00180BC3" w:rsidP="000D6F03">
      <w:pPr>
        <w:spacing w:after="0"/>
        <w:rPr>
          <w:b/>
          <w:sz w:val="24"/>
          <w:szCs w:val="24"/>
        </w:rPr>
      </w:pPr>
    </w:p>
    <w:p w14:paraId="07B76183" w14:textId="77777777" w:rsidR="00180BC3" w:rsidRDefault="00180BC3" w:rsidP="000D6F03">
      <w:pPr>
        <w:spacing w:after="0"/>
        <w:rPr>
          <w:b/>
          <w:sz w:val="24"/>
          <w:szCs w:val="24"/>
        </w:rPr>
      </w:pPr>
    </w:p>
    <w:p w14:paraId="21248D1F" w14:textId="77777777" w:rsidR="00180BC3" w:rsidRDefault="00180BC3" w:rsidP="000D6F03">
      <w:pPr>
        <w:spacing w:after="0"/>
        <w:rPr>
          <w:b/>
          <w:sz w:val="24"/>
          <w:szCs w:val="24"/>
        </w:rPr>
      </w:pPr>
    </w:p>
    <w:p w14:paraId="1246B063" w14:textId="77777777" w:rsidR="00180BC3" w:rsidRDefault="00180BC3" w:rsidP="000D6F03">
      <w:pPr>
        <w:spacing w:after="0"/>
        <w:rPr>
          <w:b/>
          <w:sz w:val="24"/>
          <w:szCs w:val="24"/>
        </w:rPr>
      </w:pPr>
    </w:p>
    <w:p w14:paraId="3CE97C70" w14:textId="77777777" w:rsidR="00180BC3" w:rsidRDefault="00180BC3" w:rsidP="000D6F03">
      <w:pPr>
        <w:spacing w:after="0"/>
        <w:rPr>
          <w:b/>
          <w:sz w:val="24"/>
          <w:szCs w:val="24"/>
        </w:rPr>
      </w:pPr>
    </w:p>
    <w:p w14:paraId="6457B08C" w14:textId="77777777" w:rsidR="008640E7" w:rsidRDefault="008640E7" w:rsidP="000D6F03">
      <w:pPr>
        <w:spacing w:after="0"/>
        <w:rPr>
          <w:b/>
          <w:sz w:val="24"/>
          <w:szCs w:val="24"/>
        </w:rPr>
      </w:pPr>
    </w:p>
    <w:p w14:paraId="131CDF3A" w14:textId="77777777" w:rsidR="008640E7" w:rsidRDefault="008640E7" w:rsidP="000D6F03">
      <w:pPr>
        <w:spacing w:after="0"/>
        <w:rPr>
          <w:b/>
          <w:sz w:val="24"/>
          <w:szCs w:val="24"/>
        </w:rPr>
      </w:pPr>
    </w:p>
    <w:p w14:paraId="55AC6AEB" w14:textId="77777777" w:rsidR="008640E7" w:rsidRDefault="008640E7" w:rsidP="000D6F03">
      <w:pPr>
        <w:spacing w:after="0"/>
        <w:rPr>
          <w:b/>
          <w:sz w:val="24"/>
          <w:szCs w:val="24"/>
        </w:rPr>
      </w:pPr>
    </w:p>
    <w:p w14:paraId="528E91B6" w14:textId="77777777" w:rsidR="008640E7" w:rsidRDefault="008640E7" w:rsidP="000D6F03">
      <w:pPr>
        <w:spacing w:after="0"/>
        <w:rPr>
          <w:b/>
          <w:sz w:val="24"/>
          <w:szCs w:val="24"/>
        </w:rPr>
      </w:pPr>
    </w:p>
    <w:p w14:paraId="4278D2E0" w14:textId="77777777" w:rsidR="008640E7" w:rsidRDefault="008640E7" w:rsidP="000D6F03">
      <w:pPr>
        <w:spacing w:after="0"/>
        <w:rPr>
          <w:b/>
          <w:sz w:val="24"/>
          <w:szCs w:val="24"/>
        </w:rPr>
      </w:pPr>
    </w:p>
    <w:p w14:paraId="303EBA76" w14:textId="77777777" w:rsidR="008640E7" w:rsidRDefault="008640E7" w:rsidP="000D6F03">
      <w:pPr>
        <w:spacing w:after="0"/>
        <w:rPr>
          <w:b/>
          <w:sz w:val="24"/>
          <w:szCs w:val="24"/>
        </w:rPr>
      </w:pPr>
    </w:p>
    <w:p w14:paraId="71840799" w14:textId="77777777" w:rsidR="008640E7" w:rsidRDefault="008640E7" w:rsidP="000D6F03">
      <w:pPr>
        <w:spacing w:after="0"/>
        <w:rPr>
          <w:b/>
          <w:sz w:val="24"/>
          <w:szCs w:val="24"/>
        </w:rPr>
      </w:pPr>
    </w:p>
    <w:p w14:paraId="71246467" w14:textId="77777777" w:rsidR="008640E7" w:rsidRDefault="008640E7" w:rsidP="000D6F03">
      <w:pPr>
        <w:spacing w:after="0"/>
        <w:rPr>
          <w:b/>
          <w:sz w:val="24"/>
          <w:szCs w:val="24"/>
        </w:rPr>
      </w:pPr>
    </w:p>
    <w:p w14:paraId="1C2CABF2" w14:textId="77777777" w:rsidR="008640E7" w:rsidRDefault="008640E7" w:rsidP="000D6F03">
      <w:pPr>
        <w:spacing w:after="0"/>
        <w:rPr>
          <w:b/>
          <w:sz w:val="24"/>
          <w:szCs w:val="24"/>
        </w:rPr>
      </w:pPr>
    </w:p>
    <w:p w14:paraId="78CD255F" w14:textId="77777777" w:rsidR="008640E7" w:rsidRDefault="008640E7" w:rsidP="008640E7">
      <w:pPr>
        <w:tabs>
          <w:tab w:val="left" w:pos="5137"/>
        </w:tabs>
        <w:spacing w:after="0"/>
        <w:jc w:val="center"/>
        <w:rPr>
          <w:b/>
          <w:sz w:val="60"/>
          <w:szCs w:val="60"/>
        </w:rPr>
      </w:pPr>
      <w:r w:rsidRPr="008640E7">
        <w:rPr>
          <w:b/>
          <w:sz w:val="60"/>
          <w:szCs w:val="60"/>
        </w:rPr>
        <w:t>SELSTED CHURCH OF ENGLAND PRIMARY SCHOOL</w:t>
      </w:r>
    </w:p>
    <w:p w14:paraId="711FB222" w14:textId="77777777" w:rsidR="007A0A9B" w:rsidRDefault="007A0A9B" w:rsidP="008640E7">
      <w:pPr>
        <w:tabs>
          <w:tab w:val="left" w:pos="5137"/>
        </w:tabs>
        <w:spacing w:after="0"/>
        <w:jc w:val="center"/>
        <w:rPr>
          <w:b/>
          <w:sz w:val="60"/>
          <w:szCs w:val="60"/>
        </w:rPr>
      </w:pPr>
    </w:p>
    <w:p w14:paraId="6801AFAB" w14:textId="77777777" w:rsidR="007A0A9B" w:rsidRDefault="007A0A9B" w:rsidP="007A0A9B">
      <w:pPr>
        <w:tabs>
          <w:tab w:val="left" w:pos="5137"/>
        </w:tabs>
        <w:spacing w:after="0"/>
        <w:jc w:val="center"/>
        <w:rPr>
          <w:b/>
          <w:sz w:val="28"/>
          <w:szCs w:val="28"/>
        </w:rPr>
      </w:pPr>
      <w:r>
        <w:rPr>
          <w:b/>
          <w:sz w:val="28"/>
          <w:szCs w:val="28"/>
        </w:rPr>
        <w:t>Here at Selsted, in our unique, rural setting, we provide a happy, safe stimulating environment where children develop their love of learning.  Through mutual respect and trust, children are given a voice and responsibility.  We are brave, resilient and committed to making the impossible possible through God’s loving care.</w:t>
      </w:r>
    </w:p>
    <w:p w14:paraId="23BD33ED" w14:textId="77777777" w:rsidR="008640E7" w:rsidRPr="008640E7" w:rsidRDefault="008640E7" w:rsidP="008640E7">
      <w:pPr>
        <w:tabs>
          <w:tab w:val="left" w:pos="5137"/>
        </w:tabs>
        <w:spacing w:after="0"/>
        <w:jc w:val="center"/>
        <w:rPr>
          <w:b/>
          <w:sz w:val="60"/>
          <w:szCs w:val="60"/>
        </w:rPr>
      </w:pPr>
    </w:p>
    <w:p w14:paraId="2C7DC7CB" w14:textId="77777777" w:rsidR="00044F9F" w:rsidRDefault="00106895" w:rsidP="008640E7">
      <w:pPr>
        <w:tabs>
          <w:tab w:val="left" w:pos="5137"/>
        </w:tabs>
        <w:spacing w:after="0"/>
        <w:jc w:val="center"/>
        <w:rPr>
          <w:b/>
          <w:sz w:val="60"/>
          <w:szCs w:val="60"/>
        </w:rPr>
      </w:pPr>
      <w:r>
        <w:rPr>
          <w:b/>
          <w:sz w:val="60"/>
          <w:szCs w:val="60"/>
        </w:rPr>
        <w:t>ADM</w:t>
      </w:r>
      <w:r w:rsidR="00044F9F">
        <w:rPr>
          <w:b/>
          <w:sz w:val="60"/>
          <w:szCs w:val="60"/>
        </w:rPr>
        <w:t>ISSIONS POLICY</w:t>
      </w:r>
    </w:p>
    <w:p w14:paraId="70666F2A" w14:textId="77777777" w:rsidR="008640E7" w:rsidRDefault="00783395" w:rsidP="008640E7">
      <w:pPr>
        <w:tabs>
          <w:tab w:val="left" w:pos="5137"/>
        </w:tabs>
        <w:spacing w:after="0"/>
        <w:jc w:val="center"/>
        <w:rPr>
          <w:b/>
          <w:sz w:val="60"/>
          <w:szCs w:val="60"/>
        </w:rPr>
      </w:pPr>
      <w:r>
        <w:rPr>
          <w:b/>
          <w:sz w:val="60"/>
          <w:szCs w:val="60"/>
        </w:rPr>
        <w:t>SEPTEMBER</w:t>
      </w:r>
      <w:r w:rsidR="00106895">
        <w:rPr>
          <w:b/>
          <w:sz w:val="60"/>
          <w:szCs w:val="60"/>
        </w:rPr>
        <w:t xml:space="preserve"> 2025</w:t>
      </w:r>
    </w:p>
    <w:p w14:paraId="24C395D8" w14:textId="77777777" w:rsidR="00044F9F" w:rsidRDefault="00044F9F" w:rsidP="008640E7">
      <w:pPr>
        <w:tabs>
          <w:tab w:val="left" w:pos="5137"/>
        </w:tabs>
        <w:spacing w:after="0"/>
        <w:jc w:val="center"/>
        <w:rPr>
          <w:b/>
          <w:sz w:val="60"/>
          <w:szCs w:val="60"/>
        </w:rPr>
      </w:pPr>
    </w:p>
    <w:p w14:paraId="7E585568" w14:textId="77777777" w:rsidR="008E7440" w:rsidRDefault="008E7440" w:rsidP="008640E7">
      <w:pPr>
        <w:tabs>
          <w:tab w:val="left" w:pos="5137"/>
        </w:tabs>
        <w:spacing w:after="0"/>
        <w:jc w:val="center"/>
        <w:rPr>
          <w:b/>
          <w:sz w:val="60"/>
          <w:szCs w:val="60"/>
        </w:rPr>
      </w:pPr>
    </w:p>
    <w:p w14:paraId="1DD18419" w14:textId="77777777" w:rsidR="006236F8" w:rsidRDefault="006236F8" w:rsidP="008640E7">
      <w:pPr>
        <w:tabs>
          <w:tab w:val="left" w:pos="5137"/>
        </w:tabs>
        <w:spacing w:after="0"/>
        <w:jc w:val="center"/>
        <w:rPr>
          <w:b/>
          <w:sz w:val="24"/>
          <w:szCs w:val="24"/>
        </w:rPr>
      </w:pPr>
    </w:p>
    <w:p w14:paraId="09C57CBD" w14:textId="77777777" w:rsidR="006236F8" w:rsidRPr="006236F8" w:rsidRDefault="006236F8" w:rsidP="008640E7">
      <w:pPr>
        <w:tabs>
          <w:tab w:val="left" w:pos="5137"/>
        </w:tabs>
        <w:spacing w:after="0"/>
        <w:jc w:val="center"/>
        <w:rPr>
          <w:b/>
          <w:sz w:val="24"/>
          <w:szCs w:val="24"/>
        </w:rPr>
      </w:pPr>
    </w:p>
    <w:p w14:paraId="784F2756" w14:textId="77777777" w:rsidR="006236F8" w:rsidRPr="006236F8" w:rsidRDefault="006236F8" w:rsidP="006236F8">
      <w:pPr>
        <w:tabs>
          <w:tab w:val="left" w:pos="5137"/>
        </w:tabs>
        <w:spacing w:after="0"/>
        <w:rPr>
          <w:sz w:val="24"/>
          <w:szCs w:val="24"/>
        </w:rPr>
      </w:pPr>
      <w:r w:rsidRPr="006236F8">
        <w:rPr>
          <w:b/>
          <w:sz w:val="24"/>
          <w:szCs w:val="24"/>
        </w:rPr>
        <w:t>Reception Class</w:t>
      </w:r>
      <w:r w:rsidRPr="006236F8">
        <w:rPr>
          <w:sz w:val="24"/>
          <w:szCs w:val="24"/>
        </w:rPr>
        <w:t xml:space="preserve"> </w:t>
      </w:r>
    </w:p>
    <w:p w14:paraId="0FA515CA" w14:textId="77777777" w:rsidR="006236F8" w:rsidRPr="006236F8" w:rsidRDefault="006236F8" w:rsidP="006236F8">
      <w:pPr>
        <w:tabs>
          <w:tab w:val="left" w:pos="5137"/>
        </w:tabs>
        <w:spacing w:after="0"/>
        <w:rPr>
          <w:sz w:val="24"/>
          <w:szCs w:val="24"/>
        </w:rPr>
      </w:pPr>
      <w:r w:rsidRPr="006236F8">
        <w:rPr>
          <w:sz w:val="24"/>
          <w:szCs w:val="24"/>
        </w:rPr>
        <w:t xml:space="preserve">Each year we admit 15 pupils in the September of the academic year in which they are 5 years old. Birth Certificates have to be presented to the school for admission to take place. </w:t>
      </w:r>
    </w:p>
    <w:p w14:paraId="4B41B07D" w14:textId="77777777" w:rsidR="006236F8" w:rsidRPr="006236F8" w:rsidRDefault="006236F8" w:rsidP="006236F8">
      <w:pPr>
        <w:tabs>
          <w:tab w:val="left" w:pos="5137"/>
        </w:tabs>
        <w:spacing w:after="0"/>
        <w:rPr>
          <w:sz w:val="24"/>
          <w:szCs w:val="24"/>
        </w:rPr>
      </w:pPr>
    </w:p>
    <w:p w14:paraId="321C778A" w14:textId="77777777" w:rsidR="006236F8" w:rsidRPr="006236F8" w:rsidRDefault="006236F8" w:rsidP="006236F8">
      <w:pPr>
        <w:tabs>
          <w:tab w:val="left" w:pos="5137"/>
        </w:tabs>
        <w:spacing w:after="0"/>
        <w:rPr>
          <w:sz w:val="24"/>
          <w:szCs w:val="24"/>
        </w:rPr>
      </w:pPr>
      <w:r w:rsidRPr="006236F8">
        <w:rPr>
          <w:b/>
          <w:sz w:val="24"/>
          <w:szCs w:val="24"/>
        </w:rPr>
        <w:t>Application Process</w:t>
      </w:r>
      <w:r w:rsidRPr="006236F8">
        <w:rPr>
          <w:sz w:val="24"/>
          <w:szCs w:val="24"/>
        </w:rPr>
        <w:t xml:space="preserve"> </w:t>
      </w:r>
    </w:p>
    <w:p w14:paraId="0922B198" w14:textId="77777777" w:rsidR="006236F8" w:rsidRDefault="006236F8" w:rsidP="006236F8">
      <w:pPr>
        <w:tabs>
          <w:tab w:val="left" w:pos="5137"/>
        </w:tabs>
        <w:spacing w:after="0"/>
        <w:rPr>
          <w:sz w:val="24"/>
          <w:szCs w:val="24"/>
        </w:rPr>
      </w:pPr>
      <w:r w:rsidRPr="006236F8">
        <w:rPr>
          <w:sz w:val="24"/>
          <w:szCs w:val="24"/>
        </w:rPr>
        <w:t xml:space="preserve">As a Voluntary Controlled School, we apply the Kent County Council Co-Ordinated Scheme, using the Common Application Form (RCAF) of Kent LEA. Parents wishing to apply to Selsted CE Primary School </w:t>
      </w:r>
      <w:proofErr w:type="spellStart"/>
      <w:r w:rsidRPr="006236F8">
        <w:rPr>
          <w:sz w:val="24"/>
          <w:szCs w:val="24"/>
        </w:rPr>
        <w:t>school</w:t>
      </w:r>
      <w:proofErr w:type="spellEnd"/>
      <w:r w:rsidRPr="006236F8">
        <w:rPr>
          <w:sz w:val="24"/>
          <w:szCs w:val="24"/>
        </w:rPr>
        <w:t xml:space="preserve"> can either collect the application form from school and fill it in, expressing their preferences, or apply online. Applications are sent to the LEA, who allocate places at schools according to the relevant admissions criteria. Our pupils come from a wide area of neighbouring villages. </w:t>
      </w:r>
    </w:p>
    <w:p w14:paraId="1303BA23" w14:textId="77777777" w:rsidR="006236F8" w:rsidRPr="006236F8" w:rsidRDefault="006236F8" w:rsidP="006236F8">
      <w:pPr>
        <w:tabs>
          <w:tab w:val="left" w:pos="5137"/>
        </w:tabs>
        <w:spacing w:after="0"/>
        <w:rPr>
          <w:sz w:val="24"/>
          <w:szCs w:val="24"/>
        </w:rPr>
      </w:pPr>
      <w:r w:rsidRPr="006236F8">
        <w:rPr>
          <w:sz w:val="24"/>
          <w:szCs w:val="24"/>
        </w:rPr>
        <w:t xml:space="preserve">Where the number of applicants exceeds the number of places available, the following over-subscription criteria apply: </w:t>
      </w:r>
    </w:p>
    <w:p w14:paraId="110880BF" w14:textId="77777777" w:rsidR="006236F8" w:rsidRPr="006236F8" w:rsidRDefault="006236F8" w:rsidP="006236F8">
      <w:pPr>
        <w:tabs>
          <w:tab w:val="left" w:pos="5137"/>
        </w:tabs>
        <w:spacing w:after="0"/>
        <w:rPr>
          <w:sz w:val="24"/>
          <w:szCs w:val="24"/>
        </w:rPr>
      </w:pPr>
    </w:p>
    <w:p w14:paraId="0E3FE36D" w14:textId="77777777" w:rsidR="006236F8" w:rsidRPr="006236F8" w:rsidRDefault="006236F8" w:rsidP="006236F8">
      <w:pPr>
        <w:tabs>
          <w:tab w:val="left" w:pos="5137"/>
        </w:tabs>
        <w:spacing w:after="0"/>
        <w:rPr>
          <w:sz w:val="24"/>
          <w:szCs w:val="24"/>
        </w:rPr>
      </w:pPr>
      <w:r w:rsidRPr="006236F8">
        <w:rPr>
          <w:sz w:val="24"/>
          <w:szCs w:val="24"/>
        </w:rPr>
        <w:t>1. Children in Local Authority Care (Looked after children). Looked after children refers to children who are in public care. This includes adopted children.</w:t>
      </w:r>
    </w:p>
    <w:p w14:paraId="44047D60" w14:textId="77777777" w:rsidR="006236F8" w:rsidRPr="006236F8" w:rsidRDefault="006236F8" w:rsidP="006236F8">
      <w:pPr>
        <w:tabs>
          <w:tab w:val="left" w:pos="5137"/>
        </w:tabs>
        <w:spacing w:after="0"/>
        <w:rPr>
          <w:sz w:val="24"/>
          <w:szCs w:val="24"/>
        </w:rPr>
      </w:pPr>
    </w:p>
    <w:p w14:paraId="7B4AAF3A" w14:textId="77777777" w:rsidR="006236F8" w:rsidRPr="006236F8" w:rsidRDefault="006236F8" w:rsidP="006236F8">
      <w:pPr>
        <w:tabs>
          <w:tab w:val="left" w:pos="5137"/>
        </w:tabs>
        <w:spacing w:after="0"/>
        <w:rPr>
          <w:sz w:val="24"/>
          <w:szCs w:val="24"/>
        </w:rPr>
      </w:pPr>
      <w:r w:rsidRPr="006236F8">
        <w:rPr>
          <w:sz w:val="24"/>
          <w:szCs w:val="24"/>
        </w:rPr>
        <w:t xml:space="preserve"> 2. Current family association. Where a brother or sister is in the same school at the time of entry and lives at the same address as when the sibling was admitted or is within 2 miles of the school. </w:t>
      </w:r>
    </w:p>
    <w:p w14:paraId="7B313EBA" w14:textId="77777777" w:rsidR="006236F8" w:rsidRPr="006236F8" w:rsidRDefault="006236F8" w:rsidP="006236F8">
      <w:pPr>
        <w:tabs>
          <w:tab w:val="left" w:pos="5137"/>
        </w:tabs>
        <w:spacing w:after="0"/>
        <w:rPr>
          <w:sz w:val="24"/>
          <w:szCs w:val="24"/>
        </w:rPr>
      </w:pPr>
    </w:p>
    <w:p w14:paraId="2B404CC0" w14:textId="77777777" w:rsidR="006236F8" w:rsidRPr="006236F8" w:rsidRDefault="006236F8" w:rsidP="006236F8">
      <w:pPr>
        <w:tabs>
          <w:tab w:val="left" w:pos="5137"/>
        </w:tabs>
        <w:spacing w:after="0"/>
        <w:rPr>
          <w:sz w:val="24"/>
          <w:szCs w:val="24"/>
        </w:rPr>
      </w:pPr>
      <w:r w:rsidRPr="006236F8">
        <w:rPr>
          <w:sz w:val="24"/>
          <w:szCs w:val="24"/>
        </w:rPr>
        <w:t xml:space="preserve">3. Health and special access reasons. A child who, due to health or physical impairment, needs to attend a particular school. Evidence needs to be supported in writing by a medical practitioner. </w:t>
      </w:r>
    </w:p>
    <w:p w14:paraId="5CCD19DF" w14:textId="77777777" w:rsidR="006236F8" w:rsidRPr="006236F8" w:rsidRDefault="006236F8" w:rsidP="006236F8">
      <w:pPr>
        <w:tabs>
          <w:tab w:val="left" w:pos="5137"/>
        </w:tabs>
        <w:spacing w:after="0"/>
        <w:rPr>
          <w:sz w:val="24"/>
          <w:szCs w:val="24"/>
        </w:rPr>
      </w:pPr>
    </w:p>
    <w:p w14:paraId="43665BB9" w14:textId="77777777" w:rsidR="006236F8" w:rsidRDefault="006236F8" w:rsidP="006236F8">
      <w:pPr>
        <w:tabs>
          <w:tab w:val="left" w:pos="5137"/>
        </w:tabs>
        <w:spacing w:after="0"/>
        <w:rPr>
          <w:sz w:val="24"/>
          <w:szCs w:val="24"/>
        </w:rPr>
      </w:pPr>
      <w:r w:rsidRPr="006236F8">
        <w:rPr>
          <w:sz w:val="24"/>
          <w:szCs w:val="24"/>
        </w:rPr>
        <w:t>4. Nearness of child’s home and ease of access to school. Distances are measured in a straight line by KCC using software that uses a defined point within the child’s home and a defined point within school as specified by the Ordnance Survey. Parents will be advised of the school allocated to them by KCC. If parents are declined a place, they have the right to appeal against a decision to the LEA if they wish. This will then go to a School Admission Appeal panel.</w:t>
      </w:r>
    </w:p>
    <w:p w14:paraId="48D9AEA2" w14:textId="77777777" w:rsidR="006236F8" w:rsidRDefault="006236F8" w:rsidP="006236F8">
      <w:pPr>
        <w:tabs>
          <w:tab w:val="left" w:pos="5137"/>
        </w:tabs>
        <w:spacing w:after="0"/>
        <w:rPr>
          <w:sz w:val="24"/>
          <w:szCs w:val="24"/>
        </w:rPr>
      </w:pPr>
    </w:p>
    <w:p w14:paraId="620D624D" w14:textId="77777777" w:rsidR="006236F8" w:rsidRDefault="006236F8" w:rsidP="006236F8">
      <w:pPr>
        <w:tabs>
          <w:tab w:val="left" w:pos="5137"/>
        </w:tabs>
        <w:spacing w:after="0"/>
        <w:rPr>
          <w:b/>
          <w:sz w:val="24"/>
          <w:szCs w:val="24"/>
        </w:rPr>
      </w:pPr>
      <w:r w:rsidRPr="006236F8">
        <w:rPr>
          <w:b/>
          <w:sz w:val="24"/>
          <w:szCs w:val="24"/>
        </w:rPr>
        <w:t>Deferring a Reception Place</w:t>
      </w:r>
    </w:p>
    <w:p w14:paraId="368121EE" w14:textId="77777777" w:rsidR="008E7440" w:rsidRDefault="008E7440" w:rsidP="006236F8">
      <w:pPr>
        <w:tabs>
          <w:tab w:val="left" w:pos="5137"/>
        </w:tabs>
        <w:spacing w:after="0"/>
        <w:rPr>
          <w:sz w:val="24"/>
          <w:szCs w:val="24"/>
        </w:rPr>
      </w:pPr>
      <w:r>
        <w:rPr>
          <w:sz w:val="24"/>
          <w:szCs w:val="24"/>
        </w:rPr>
        <w:t>If a child is born between 1</w:t>
      </w:r>
      <w:r w:rsidRPr="008E7440">
        <w:rPr>
          <w:sz w:val="24"/>
          <w:szCs w:val="24"/>
          <w:vertAlign w:val="superscript"/>
        </w:rPr>
        <w:t>st</w:t>
      </w:r>
      <w:r>
        <w:rPr>
          <w:sz w:val="24"/>
          <w:szCs w:val="24"/>
        </w:rPr>
        <w:t xml:space="preserve"> April and 31</w:t>
      </w:r>
      <w:r w:rsidRPr="008E7440">
        <w:rPr>
          <w:sz w:val="24"/>
          <w:szCs w:val="24"/>
          <w:vertAlign w:val="superscript"/>
        </w:rPr>
        <w:t>st</w:t>
      </w:r>
      <w:r>
        <w:rPr>
          <w:sz w:val="24"/>
          <w:szCs w:val="24"/>
        </w:rPr>
        <w:t xml:space="preserve"> August they are ‘Summer Born’.  Some parents may feel that their child is not ready to start school following their 4</w:t>
      </w:r>
      <w:r w:rsidRPr="008E7440">
        <w:rPr>
          <w:sz w:val="24"/>
          <w:szCs w:val="24"/>
          <w:vertAlign w:val="superscript"/>
        </w:rPr>
        <w:t>th</w:t>
      </w:r>
      <w:r>
        <w:rPr>
          <w:sz w:val="24"/>
          <w:szCs w:val="24"/>
        </w:rPr>
        <w:t xml:space="preserve"> birthday and can defer for a year.  Agreement from the school should be sought, however the school are not able to ‘hold’ a space for a deferred space.</w:t>
      </w:r>
    </w:p>
    <w:p w14:paraId="12FF67E7" w14:textId="77777777" w:rsidR="008E7440" w:rsidRDefault="008E7440" w:rsidP="006236F8">
      <w:pPr>
        <w:tabs>
          <w:tab w:val="left" w:pos="5137"/>
        </w:tabs>
        <w:spacing w:after="0"/>
        <w:rPr>
          <w:sz w:val="24"/>
          <w:szCs w:val="24"/>
        </w:rPr>
      </w:pPr>
      <w:r>
        <w:rPr>
          <w:sz w:val="24"/>
          <w:szCs w:val="24"/>
        </w:rPr>
        <w:t xml:space="preserve">A decision will be made between the parent and school as to the most appropriate action moving forward.  If a parent wishes to start their child in Year One they would be required to complete and in year application form (IYAF).  If they wish to start in Reception but a year </w:t>
      </w:r>
      <w:r>
        <w:rPr>
          <w:sz w:val="24"/>
          <w:szCs w:val="24"/>
        </w:rPr>
        <w:lastRenderedPageBreak/>
        <w:t xml:space="preserve">later they should apply at the specified time and defer the place.  More advice can be found </w:t>
      </w:r>
      <w:proofErr w:type="gramStart"/>
      <w:r>
        <w:rPr>
          <w:sz w:val="24"/>
          <w:szCs w:val="24"/>
        </w:rPr>
        <w:t>here :</w:t>
      </w:r>
      <w:proofErr w:type="gramEnd"/>
      <w:r>
        <w:rPr>
          <w:sz w:val="24"/>
          <w:szCs w:val="24"/>
        </w:rPr>
        <w:t xml:space="preserve"> </w:t>
      </w:r>
    </w:p>
    <w:p w14:paraId="6B41C47C" w14:textId="77777777" w:rsidR="008E7440" w:rsidRDefault="00740183" w:rsidP="006236F8">
      <w:pPr>
        <w:tabs>
          <w:tab w:val="left" w:pos="5137"/>
        </w:tabs>
        <w:spacing w:after="0"/>
        <w:rPr>
          <w:b/>
          <w:sz w:val="24"/>
          <w:szCs w:val="24"/>
        </w:rPr>
      </w:pPr>
      <w:hyperlink r:id="rId8" w:history="1">
        <w:r w:rsidR="008E7440" w:rsidRPr="008E7440">
          <w:rPr>
            <w:rStyle w:val="Hyperlink"/>
            <w:b/>
            <w:sz w:val="24"/>
            <w:szCs w:val="24"/>
          </w:rPr>
          <w:t>Summer Born Children - Advice for parents</w:t>
        </w:r>
      </w:hyperlink>
    </w:p>
    <w:p w14:paraId="551BB265" w14:textId="77777777" w:rsidR="008E7440" w:rsidRPr="008E7440" w:rsidRDefault="008E7440" w:rsidP="006236F8">
      <w:pPr>
        <w:tabs>
          <w:tab w:val="left" w:pos="5137"/>
        </w:tabs>
        <w:spacing w:after="0"/>
        <w:rPr>
          <w:sz w:val="24"/>
          <w:szCs w:val="24"/>
        </w:rPr>
      </w:pPr>
    </w:p>
    <w:p w14:paraId="2297B585" w14:textId="77777777" w:rsidR="006236F8" w:rsidRPr="006236F8" w:rsidRDefault="006236F8" w:rsidP="006236F8">
      <w:pPr>
        <w:tabs>
          <w:tab w:val="left" w:pos="5137"/>
        </w:tabs>
        <w:spacing w:after="0"/>
        <w:rPr>
          <w:sz w:val="24"/>
          <w:szCs w:val="24"/>
        </w:rPr>
      </w:pPr>
      <w:r w:rsidRPr="006236F8">
        <w:rPr>
          <w:b/>
          <w:sz w:val="24"/>
          <w:szCs w:val="24"/>
        </w:rPr>
        <w:t>Admissions to Year Groups other than Reception</w:t>
      </w:r>
      <w:r w:rsidRPr="006236F8">
        <w:rPr>
          <w:sz w:val="24"/>
          <w:szCs w:val="24"/>
        </w:rPr>
        <w:t xml:space="preserve"> </w:t>
      </w:r>
    </w:p>
    <w:p w14:paraId="311B6737" w14:textId="77777777" w:rsidR="006236F8" w:rsidRDefault="006236F8" w:rsidP="006236F8">
      <w:pPr>
        <w:tabs>
          <w:tab w:val="left" w:pos="5137"/>
        </w:tabs>
        <w:spacing w:after="0"/>
      </w:pPr>
      <w:r w:rsidRPr="006236F8">
        <w:rPr>
          <w:sz w:val="24"/>
          <w:szCs w:val="24"/>
        </w:rPr>
        <w:t>These can occur at any time of the year and are referred to as ‘In Year Admissions’. In order to apply, you will need to complete an In Year Admission Form (IYAF) which can be obtained from the School Office. If a place is available, we will inform you and write to you offering you the school place. This place must be accepted or declined within 10 days. Should a place not be available, you will be notified in writing and added to the waiting list following the priority criteria as stated abov</w:t>
      </w:r>
      <w:r>
        <w:t xml:space="preserve">e. </w:t>
      </w:r>
    </w:p>
    <w:p w14:paraId="03536FCB" w14:textId="77777777" w:rsidR="006236F8" w:rsidRDefault="006236F8" w:rsidP="006236F8">
      <w:pPr>
        <w:tabs>
          <w:tab w:val="left" w:pos="5137"/>
        </w:tabs>
        <w:spacing w:after="0"/>
      </w:pPr>
    </w:p>
    <w:p w14:paraId="32F464D0" w14:textId="77777777" w:rsidR="006236F8" w:rsidRDefault="006236F8" w:rsidP="006236F8">
      <w:pPr>
        <w:tabs>
          <w:tab w:val="left" w:pos="5137"/>
        </w:tabs>
        <w:spacing w:after="0"/>
      </w:pPr>
    </w:p>
    <w:p w14:paraId="64CC3D87" w14:textId="77777777" w:rsidR="006236F8" w:rsidRDefault="006236F8" w:rsidP="006236F8">
      <w:pPr>
        <w:tabs>
          <w:tab w:val="left" w:pos="5137"/>
        </w:tabs>
        <w:spacing w:after="0"/>
      </w:pPr>
    </w:p>
    <w:p w14:paraId="0A615D35" w14:textId="77777777" w:rsidR="006236F8" w:rsidRDefault="006236F8" w:rsidP="006236F8">
      <w:pPr>
        <w:tabs>
          <w:tab w:val="left" w:pos="5137"/>
        </w:tabs>
        <w:spacing w:after="0"/>
        <w:rPr>
          <w:b/>
        </w:rPr>
      </w:pPr>
      <w:r>
        <w:t xml:space="preserve"> </w:t>
      </w:r>
      <w:r w:rsidRPr="006236F8">
        <w:rPr>
          <w:b/>
        </w:rPr>
        <w:t>Useful websites</w:t>
      </w:r>
    </w:p>
    <w:p w14:paraId="544162B7" w14:textId="77777777" w:rsidR="006236F8" w:rsidRDefault="006236F8" w:rsidP="006236F8">
      <w:pPr>
        <w:tabs>
          <w:tab w:val="left" w:pos="5137"/>
        </w:tabs>
        <w:spacing w:after="0"/>
      </w:pPr>
      <w:r>
        <w:t xml:space="preserve"> Kent County Council Primary Admissions page: </w:t>
      </w:r>
    </w:p>
    <w:p w14:paraId="6B74E39D" w14:textId="77777777" w:rsidR="006236F8" w:rsidRDefault="00740183" w:rsidP="006236F8">
      <w:pPr>
        <w:tabs>
          <w:tab w:val="left" w:pos="5137"/>
        </w:tabs>
        <w:spacing w:after="0"/>
      </w:pPr>
      <w:hyperlink r:id="rId9" w:anchor="tab-4" w:history="1">
        <w:r w:rsidR="008E7440" w:rsidRPr="008E7440">
          <w:rPr>
            <w:rStyle w:val="Hyperlink"/>
          </w:rPr>
          <w:t>https://www.kent.gov.uk/education-and-children/schools/school-places/primary-school-places#tab-4</w:t>
        </w:r>
      </w:hyperlink>
    </w:p>
    <w:p w14:paraId="7E4CF5C4" w14:textId="77777777" w:rsidR="008E7440" w:rsidRDefault="008E7440" w:rsidP="006236F8">
      <w:pPr>
        <w:tabs>
          <w:tab w:val="left" w:pos="5137"/>
        </w:tabs>
        <w:spacing w:after="0"/>
      </w:pPr>
    </w:p>
    <w:p w14:paraId="697D6A98" w14:textId="77777777" w:rsidR="006236F8" w:rsidRDefault="006236F8" w:rsidP="006236F8">
      <w:pPr>
        <w:tabs>
          <w:tab w:val="left" w:pos="5137"/>
        </w:tabs>
        <w:spacing w:after="0"/>
      </w:pPr>
      <w:r>
        <w:t>Determined Admissions Arrangements for Oversubscription Criteria 2022/23</w:t>
      </w:r>
    </w:p>
    <w:p w14:paraId="0B6F35F1" w14:textId="77777777" w:rsidR="008E7440" w:rsidRDefault="00740183" w:rsidP="006236F8">
      <w:pPr>
        <w:tabs>
          <w:tab w:val="left" w:pos="5137"/>
        </w:tabs>
        <w:spacing w:after="0"/>
      </w:pPr>
      <w:hyperlink r:id="rId10" w:history="1">
        <w:r w:rsidR="008E7440" w:rsidRPr="008E7440">
          <w:rPr>
            <w:rStyle w:val="Hyperlink"/>
          </w:rPr>
          <w:t>https://www.kent.gov.uk/__data/assets/pdf_file/0007/117835/Primary-determined-admissions-arrangements-for-community-and-voluntary-controlled-schools-2022-23.pdf</w:t>
        </w:r>
      </w:hyperlink>
    </w:p>
    <w:p w14:paraId="44752788" w14:textId="77777777" w:rsidR="00044F9F" w:rsidRPr="006236F8" w:rsidRDefault="006236F8" w:rsidP="006236F8">
      <w:pPr>
        <w:tabs>
          <w:tab w:val="left" w:pos="5137"/>
        </w:tabs>
        <w:spacing w:after="0"/>
      </w:pPr>
      <w:r>
        <w:t xml:space="preserve"> </w:t>
      </w:r>
    </w:p>
    <w:sectPr w:rsidR="00044F9F" w:rsidRPr="006236F8" w:rsidSect="008E7440">
      <w:pgSz w:w="11906" w:h="16838"/>
      <w:pgMar w:top="1440" w:right="1274" w:bottom="1134" w:left="1440" w:header="708" w:footer="708" w:gutter="0"/>
      <w:pgBorders w:offsetFrom="page">
        <w:top w:val="triple" w:sz="4" w:space="24" w:color="0070C0"/>
        <w:left w:val="triple" w:sz="4" w:space="24" w:color="0070C0"/>
        <w:bottom w:val="triple" w:sz="4" w:space="24" w:color="0070C0"/>
        <w:right w:val="triple"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A3102"/>
    <w:multiLevelType w:val="hybridMultilevel"/>
    <w:tmpl w:val="D7927A68"/>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9525F3"/>
    <w:multiLevelType w:val="hybridMultilevel"/>
    <w:tmpl w:val="36CA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A4CCB"/>
    <w:multiLevelType w:val="hybridMultilevel"/>
    <w:tmpl w:val="80E4085C"/>
    <w:lvl w:ilvl="0" w:tplc="08090005">
      <w:start w:val="1"/>
      <w:numFmt w:val="bullet"/>
      <w:lvlText w:val=""/>
      <w:lvlJc w:val="left"/>
      <w:pPr>
        <w:ind w:left="1440" w:hanging="72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1A02F83"/>
    <w:multiLevelType w:val="hybridMultilevel"/>
    <w:tmpl w:val="FA94C60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E42DD0"/>
    <w:multiLevelType w:val="hybridMultilevel"/>
    <w:tmpl w:val="5C627F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3046876"/>
    <w:multiLevelType w:val="hybridMultilevel"/>
    <w:tmpl w:val="760289D0"/>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372B2BD5"/>
    <w:multiLevelType w:val="hybridMultilevel"/>
    <w:tmpl w:val="83340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E23176"/>
    <w:multiLevelType w:val="hybridMultilevel"/>
    <w:tmpl w:val="90DCC4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310DC2"/>
    <w:multiLevelType w:val="hybridMultilevel"/>
    <w:tmpl w:val="F040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946A52"/>
    <w:multiLevelType w:val="hybridMultilevel"/>
    <w:tmpl w:val="2C46E0F6"/>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6A8F492B"/>
    <w:multiLevelType w:val="hybridMultilevel"/>
    <w:tmpl w:val="51AC8E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83447D1"/>
    <w:multiLevelType w:val="hybridMultilevel"/>
    <w:tmpl w:val="5E3EFFD0"/>
    <w:lvl w:ilvl="0" w:tplc="B4BE7FDA">
      <w:start w:val="1"/>
      <w:numFmt w:val="decimal"/>
      <w:lvlText w:val="%1)"/>
      <w:lvlJc w:val="left"/>
      <w:pPr>
        <w:ind w:left="1080" w:hanging="72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113870"/>
    <w:multiLevelType w:val="hybridMultilevel"/>
    <w:tmpl w:val="C34818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9D37B4"/>
    <w:multiLevelType w:val="hybridMultilevel"/>
    <w:tmpl w:val="80CEC934"/>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357857529">
    <w:abstractNumId w:val="7"/>
  </w:num>
  <w:num w:numId="2" w16cid:durableId="251396346">
    <w:abstractNumId w:val="3"/>
  </w:num>
  <w:num w:numId="3" w16cid:durableId="1212229393">
    <w:abstractNumId w:val="8"/>
  </w:num>
  <w:num w:numId="4" w16cid:durableId="1769152034">
    <w:abstractNumId w:val="10"/>
  </w:num>
  <w:num w:numId="5" w16cid:durableId="1048531521">
    <w:abstractNumId w:val="0"/>
  </w:num>
  <w:num w:numId="6" w16cid:durableId="1831166363">
    <w:abstractNumId w:val="4"/>
  </w:num>
  <w:num w:numId="7" w16cid:durableId="535510034">
    <w:abstractNumId w:val="1"/>
  </w:num>
  <w:num w:numId="8" w16cid:durableId="1519926019">
    <w:abstractNumId w:val="6"/>
  </w:num>
  <w:num w:numId="9" w16cid:durableId="1049959519">
    <w:abstractNumId w:val="2"/>
  </w:num>
  <w:num w:numId="10" w16cid:durableId="2013020539">
    <w:abstractNumId w:val="13"/>
  </w:num>
  <w:num w:numId="11" w16cid:durableId="625039877">
    <w:abstractNumId w:val="9"/>
  </w:num>
  <w:num w:numId="12" w16cid:durableId="1582250688">
    <w:abstractNumId w:val="5"/>
  </w:num>
  <w:num w:numId="13" w16cid:durableId="733285022">
    <w:abstractNumId w:val="12"/>
  </w:num>
  <w:num w:numId="14" w16cid:durableId="13601627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F03"/>
    <w:rsid w:val="00031017"/>
    <w:rsid w:val="00044F9F"/>
    <w:rsid w:val="000D6F03"/>
    <w:rsid w:val="00106895"/>
    <w:rsid w:val="00180BC3"/>
    <w:rsid w:val="001A3A1F"/>
    <w:rsid w:val="001B6E59"/>
    <w:rsid w:val="001B7D97"/>
    <w:rsid w:val="00221F61"/>
    <w:rsid w:val="003253B5"/>
    <w:rsid w:val="00327808"/>
    <w:rsid w:val="003459FD"/>
    <w:rsid w:val="00371C9E"/>
    <w:rsid w:val="003A4EF9"/>
    <w:rsid w:val="003D60AD"/>
    <w:rsid w:val="00455CE5"/>
    <w:rsid w:val="004D5521"/>
    <w:rsid w:val="00583980"/>
    <w:rsid w:val="00617C55"/>
    <w:rsid w:val="006236F8"/>
    <w:rsid w:val="006468E1"/>
    <w:rsid w:val="006F3511"/>
    <w:rsid w:val="0071161A"/>
    <w:rsid w:val="00740183"/>
    <w:rsid w:val="00783395"/>
    <w:rsid w:val="007A0A9B"/>
    <w:rsid w:val="007A2871"/>
    <w:rsid w:val="007D6FE0"/>
    <w:rsid w:val="007E3445"/>
    <w:rsid w:val="008640E7"/>
    <w:rsid w:val="00871A46"/>
    <w:rsid w:val="00885E69"/>
    <w:rsid w:val="00890057"/>
    <w:rsid w:val="008D01CA"/>
    <w:rsid w:val="008E7440"/>
    <w:rsid w:val="00934E72"/>
    <w:rsid w:val="00A23D67"/>
    <w:rsid w:val="00A8469A"/>
    <w:rsid w:val="00B46321"/>
    <w:rsid w:val="00C21E9A"/>
    <w:rsid w:val="00C356F5"/>
    <w:rsid w:val="00C561E6"/>
    <w:rsid w:val="00CE61D3"/>
    <w:rsid w:val="00CF1AB5"/>
    <w:rsid w:val="00E561B0"/>
    <w:rsid w:val="00E66176"/>
    <w:rsid w:val="00F36DFC"/>
    <w:rsid w:val="00FF3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08DC8"/>
  <w15:docId w15:val="{05B6B6E4-CB05-428D-9C61-91A660919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5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6F03"/>
    <w:pPr>
      <w:autoSpaceDE w:val="0"/>
      <w:autoSpaceDN w:val="0"/>
      <w:adjustRightInd w:val="0"/>
      <w:spacing w:after="0" w:line="240" w:lineRule="auto"/>
      <w:jc w:val="both"/>
    </w:pPr>
    <w:rPr>
      <w:rFonts w:ascii="Cambria" w:eastAsiaTheme="minorEastAsia" w:hAnsi="Cambria" w:cs="Cambria"/>
      <w:color w:val="000000"/>
      <w:sz w:val="24"/>
      <w:szCs w:val="24"/>
    </w:rPr>
  </w:style>
  <w:style w:type="paragraph" w:styleId="ListParagraph">
    <w:name w:val="List Paragraph"/>
    <w:basedOn w:val="Normal"/>
    <w:uiPriority w:val="34"/>
    <w:qFormat/>
    <w:rsid w:val="000D6F03"/>
    <w:pPr>
      <w:ind w:left="720"/>
      <w:contextualSpacing/>
      <w:jc w:val="both"/>
    </w:pPr>
    <w:rPr>
      <w:rFonts w:eastAsiaTheme="minorEastAsia"/>
      <w:sz w:val="20"/>
      <w:szCs w:val="20"/>
    </w:rPr>
  </w:style>
  <w:style w:type="table" w:styleId="TableGrid">
    <w:name w:val="Table Grid"/>
    <w:basedOn w:val="TableNormal"/>
    <w:uiPriority w:val="59"/>
    <w:rsid w:val="00180B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68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8E1"/>
    <w:rPr>
      <w:rFonts w:ascii="Segoe UI" w:hAnsi="Segoe UI" w:cs="Segoe UI"/>
      <w:sz w:val="18"/>
      <w:szCs w:val="18"/>
    </w:rPr>
  </w:style>
  <w:style w:type="character" w:styleId="Hyperlink">
    <w:name w:val="Hyperlink"/>
    <w:basedOn w:val="DefaultParagraphFont"/>
    <w:uiPriority w:val="99"/>
    <w:unhideWhenUsed/>
    <w:rsid w:val="006236F8"/>
    <w:rPr>
      <w:color w:val="0000FF" w:themeColor="hyperlink"/>
      <w:u w:val="single"/>
    </w:rPr>
  </w:style>
  <w:style w:type="character" w:styleId="FollowedHyperlink">
    <w:name w:val="FollowedHyperlink"/>
    <w:basedOn w:val="DefaultParagraphFont"/>
    <w:uiPriority w:val="99"/>
    <w:semiHidden/>
    <w:unhideWhenUsed/>
    <w:rsid w:val="008E74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24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21255/Guidance_for_parents_September_2020.pdf" TargetMode="External"/><Relationship Id="rId3" Type="http://schemas.openxmlformats.org/officeDocument/2006/relationships/settings" Target="settings.xml"/><Relationship Id="rId7" Type="http://schemas.openxmlformats.org/officeDocument/2006/relationships/hyperlink" Target="http://www.selstedschoo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selsted.kent.sch.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kent.gov.uk/__data/assets/pdf_file/0007/117835/Primary-determined-admissions-arrangements-for-community-and-voluntary-controlled-schools-2022-23.pdf" TargetMode="External"/><Relationship Id="rId4" Type="http://schemas.openxmlformats.org/officeDocument/2006/relationships/webSettings" Target="webSettings.xml"/><Relationship Id="rId9" Type="http://schemas.openxmlformats.org/officeDocument/2006/relationships/hyperlink" Target="https://www.kent.gov.uk/education-and-children/schools/school-places/primary-school-pla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Selsted CE Primary School</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rflack</dc:creator>
  <cp:lastModifiedBy>8863160 Headteacher</cp:lastModifiedBy>
  <cp:revision>2</cp:revision>
  <cp:lastPrinted>2019-08-30T11:36:00Z</cp:lastPrinted>
  <dcterms:created xsi:type="dcterms:W3CDTF">2026-09-16T16:56:00Z</dcterms:created>
  <dcterms:modified xsi:type="dcterms:W3CDTF">2026-09-16T16:56:00Z</dcterms:modified>
</cp:coreProperties>
</file>